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5AFF" w14:textId="38467B8A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webinar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 </w:t>
      </w:r>
      <w:r>
        <w:rPr>
          <w:rFonts w:ascii="Arial" w:hAnsi="Arial" w:cs="Arial"/>
          <w:color w:val="514F4F"/>
          <w:sz w:val="18"/>
          <w:szCs w:val="18"/>
        </w:rPr>
        <w:t xml:space="preserve">“end of life issues” bestaat uit 4 onderdelen en is </w:t>
      </w:r>
      <w:r>
        <w:rPr>
          <w:rFonts w:ascii="Arial" w:hAnsi="Arial" w:cs="Arial"/>
          <w:color w:val="514F4F"/>
          <w:sz w:val="18"/>
          <w:szCs w:val="18"/>
        </w:rPr>
        <w:t>bedoeld voor artsen</w:t>
      </w:r>
      <w:r>
        <w:rPr>
          <w:rFonts w:ascii="Arial" w:hAnsi="Arial" w:cs="Arial"/>
          <w:color w:val="514F4F"/>
          <w:sz w:val="18"/>
          <w:szCs w:val="18"/>
        </w:rPr>
        <w:t xml:space="preserve">, geestelijk verzorgers, </w:t>
      </w:r>
      <w:r>
        <w:rPr>
          <w:rFonts w:ascii="Arial" w:hAnsi="Arial" w:cs="Arial"/>
          <w:color w:val="514F4F"/>
          <w:sz w:val="18"/>
          <w:szCs w:val="18"/>
        </w:rPr>
        <w:t>verpleegkundig specialisten</w:t>
      </w:r>
      <w:r>
        <w:rPr>
          <w:rFonts w:ascii="Arial" w:hAnsi="Arial" w:cs="Arial"/>
          <w:color w:val="514F4F"/>
          <w:sz w:val="18"/>
          <w:szCs w:val="18"/>
        </w:rPr>
        <w:t xml:space="preserve">, verpleegkundigen en verzorgenden </w:t>
      </w:r>
      <w:r>
        <w:rPr>
          <w:rFonts w:ascii="Arial" w:hAnsi="Arial" w:cs="Arial"/>
          <w:color w:val="514F4F"/>
          <w:sz w:val="18"/>
          <w:szCs w:val="18"/>
        </w:rPr>
        <w:t>die zowel binnen als buiten het ziekenhuis, in aanraking komen met</w:t>
      </w:r>
      <w:r>
        <w:rPr>
          <w:rFonts w:ascii="Arial" w:hAnsi="Arial" w:cs="Arial"/>
          <w:color w:val="514F4F"/>
          <w:sz w:val="18"/>
          <w:szCs w:val="18"/>
        </w:rPr>
        <w:t xml:space="preserve"> </w:t>
      </w:r>
      <w:r>
        <w:rPr>
          <w:rFonts w:ascii="Arial" w:hAnsi="Arial" w:cs="Arial"/>
          <w:color w:val="514F4F"/>
          <w:sz w:val="18"/>
          <w:szCs w:val="18"/>
        </w:rPr>
        <w:t xml:space="preserve">patiënten in een palliatieve setting. </w:t>
      </w:r>
      <w:r>
        <w:rPr>
          <w:rFonts w:ascii="Arial" w:hAnsi="Arial" w:cs="Arial"/>
          <w:color w:val="514F4F"/>
          <w:sz w:val="18"/>
          <w:szCs w:val="18"/>
        </w:rPr>
        <w:br/>
        <w:t>We hebben er bewust voor gekozen om de doelgroepen te mixen vanwege het voor de palliatieve zorg kenmerkende multidisciplinaire en interdisciplinaire karakter.</w:t>
      </w:r>
    </w:p>
    <w:p w14:paraId="15FA3BC1" w14:textId="76620428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Deel 1: existentiële problematiek </w:t>
      </w:r>
    </w:p>
    <w:p w14:paraId="5D5E0C76" w14:textId="7FEA007A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Deel 2: palliatieve zorg bij specifieke ziektebeelden</w:t>
      </w:r>
    </w:p>
    <w:p w14:paraId="4F2136EA" w14:textId="6CC8BA61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Deel </w:t>
      </w:r>
      <w:r>
        <w:rPr>
          <w:rFonts w:ascii="Arial" w:hAnsi="Arial" w:cs="Arial"/>
          <w:color w:val="514F4F"/>
          <w:sz w:val="18"/>
          <w:szCs w:val="18"/>
        </w:rPr>
        <w:t>3</w:t>
      </w:r>
      <w:r>
        <w:rPr>
          <w:rFonts w:ascii="Arial" w:hAnsi="Arial" w:cs="Arial"/>
          <w:color w:val="514F4F"/>
          <w:sz w:val="18"/>
          <w:szCs w:val="18"/>
        </w:rPr>
        <w:t>: palliatieve sedatie</w:t>
      </w:r>
    </w:p>
    <w:p w14:paraId="3BAF5193" w14:textId="5525FC5A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Deel 4: stervensfase</w:t>
      </w:r>
    </w:p>
    <w:p w14:paraId="5FB11E7C" w14:textId="7A465059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Alle onderdelen zijn voor zover mogelijk opgebouwd volgens een zelfde format nl: a</w:t>
      </w:r>
      <w:r>
        <w:rPr>
          <w:rFonts w:ascii="Arial" w:hAnsi="Arial" w:cs="Arial"/>
          <w:color w:val="514F4F"/>
          <w:sz w:val="18"/>
          <w:szCs w:val="18"/>
        </w:rPr>
        <w:t>an de hand van casuïstiek worden de belangrijkste</w:t>
      </w:r>
      <w:r>
        <w:rPr>
          <w:rFonts w:ascii="Arial" w:hAnsi="Arial" w:cs="Arial"/>
          <w:color w:val="514F4F"/>
          <w:sz w:val="18"/>
          <w:szCs w:val="18"/>
        </w:rPr>
        <w:t xml:space="preserve"> problemen</w:t>
      </w:r>
      <w:r>
        <w:rPr>
          <w:rFonts w:ascii="Arial" w:hAnsi="Arial" w:cs="Arial"/>
          <w:color w:val="514F4F"/>
          <w:sz w:val="18"/>
          <w:szCs w:val="18"/>
        </w:rPr>
        <w:t xml:space="preserve"> én uitdagingen met betrekking tot </w:t>
      </w:r>
      <w:r>
        <w:rPr>
          <w:rFonts w:ascii="Arial" w:hAnsi="Arial" w:cs="Arial"/>
          <w:color w:val="514F4F"/>
          <w:sz w:val="18"/>
          <w:szCs w:val="18"/>
        </w:rPr>
        <w:t xml:space="preserve">het betreffende onderwerp </w:t>
      </w:r>
      <w:r>
        <w:rPr>
          <w:rFonts w:ascii="Arial" w:hAnsi="Arial" w:cs="Arial"/>
          <w:color w:val="514F4F"/>
          <w:sz w:val="18"/>
          <w:szCs w:val="18"/>
        </w:rPr>
        <w:t xml:space="preserve">belicht. </w:t>
      </w:r>
    </w:p>
    <w:p w14:paraId="5913A232" w14:textId="11E03A09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br/>
      </w:r>
      <w:r>
        <w:rPr>
          <w:rFonts w:ascii="Arial" w:hAnsi="Arial" w:cs="Arial"/>
          <w:color w:val="514F4F"/>
          <w:sz w:val="18"/>
          <w:szCs w:val="18"/>
        </w:rPr>
        <w:t xml:space="preserve">Gedurende de hele </w:t>
      </w:r>
      <w:r>
        <w:rPr>
          <w:rFonts w:ascii="Arial" w:hAnsi="Arial" w:cs="Arial"/>
          <w:color w:val="514F4F"/>
          <w:sz w:val="18"/>
          <w:szCs w:val="18"/>
        </w:rPr>
        <w:t>live webcast</w:t>
      </w:r>
      <w:r>
        <w:rPr>
          <w:rFonts w:ascii="Arial" w:hAnsi="Arial" w:cs="Arial"/>
          <w:color w:val="514F4F"/>
          <w:sz w:val="18"/>
          <w:szCs w:val="18"/>
        </w:rPr>
        <w:t xml:space="preserve">sessie </w:t>
      </w:r>
      <w:r>
        <w:rPr>
          <w:rFonts w:ascii="Arial" w:hAnsi="Arial" w:cs="Arial"/>
          <w:color w:val="514F4F"/>
          <w:sz w:val="18"/>
          <w:szCs w:val="18"/>
        </w:rPr>
        <w:t xml:space="preserve">die per deel éénmalig gedaan wordt (evt. herhaald bij veel animo), </w:t>
      </w:r>
      <w:r>
        <w:rPr>
          <w:rFonts w:ascii="Arial" w:hAnsi="Arial" w:cs="Arial"/>
          <w:color w:val="514F4F"/>
          <w:sz w:val="18"/>
          <w:szCs w:val="18"/>
        </w:rPr>
        <w:t>bestaat er de mogelijkheid om vragen te stellen via een door ons aangestelde moderator.  </w:t>
      </w:r>
      <w:r>
        <w:rPr>
          <w:rFonts w:ascii="Arial" w:hAnsi="Arial" w:cs="Arial"/>
          <w:color w:val="514F4F"/>
          <w:sz w:val="18"/>
          <w:szCs w:val="18"/>
        </w:rPr>
        <w:t xml:space="preserve">De deelnemers die op een later tijdstip de on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demand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 versie zullen gaan volgen, kunnen uiteraard niet live vragen stellen. De sessie duurt 90 minuten, dit is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incl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 een korte pauze van 5 minuten. Tijdens de sessie zullen via een poll op meerdere momenten vragen worden gesteld, hiermee wordt zowel kennis als aanwezigheid getoetst.</w:t>
      </w:r>
    </w:p>
    <w:p w14:paraId="621F373F" w14:textId="22E19A53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Enkele dagen na de live webcast (of on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demand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) zal er een post toets en een evaluatie worden opgestuurd naar de deelnemers. Deze posttoets bestaat uit 10 </w:t>
      </w:r>
      <w:r w:rsidR="0018729F">
        <w:rPr>
          <w:rFonts w:ascii="Arial" w:hAnsi="Arial" w:cs="Arial"/>
          <w:color w:val="514F4F"/>
          <w:sz w:val="18"/>
          <w:szCs w:val="18"/>
        </w:rPr>
        <w:t xml:space="preserve">multiple </w:t>
      </w:r>
      <w:proofErr w:type="spellStart"/>
      <w:r w:rsidR="0018729F">
        <w:rPr>
          <w:rFonts w:ascii="Arial" w:hAnsi="Arial" w:cs="Arial"/>
          <w:color w:val="514F4F"/>
          <w:sz w:val="18"/>
          <w:szCs w:val="18"/>
        </w:rPr>
        <w:t>choice</w:t>
      </w:r>
      <w:proofErr w:type="spellEnd"/>
      <w:r w:rsidR="0018729F">
        <w:rPr>
          <w:rFonts w:ascii="Arial" w:hAnsi="Arial" w:cs="Arial"/>
          <w:color w:val="514F4F"/>
          <w:sz w:val="18"/>
          <w:szCs w:val="18"/>
        </w:rPr>
        <w:t xml:space="preserve"> vragen waarvan er 70% goed moet zijn. De vragen worden handmatig nagekeken en voorzien van feedback teruggestuurd. Wij hebben er bewust voor gekozen om </w:t>
      </w:r>
      <w:proofErr w:type="spellStart"/>
      <w:r w:rsidR="0018729F">
        <w:rPr>
          <w:rFonts w:ascii="Arial" w:hAnsi="Arial" w:cs="Arial"/>
          <w:color w:val="514F4F"/>
          <w:sz w:val="18"/>
          <w:szCs w:val="18"/>
        </w:rPr>
        <w:t>dze</w:t>
      </w:r>
      <w:proofErr w:type="spellEnd"/>
      <w:r w:rsidR="0018729F">
        <w:rPr>
          <w:rFonts w:ascii="Arial" w:hAnsi="Arial" w:cs="Arial"/>
          <w:color w:val="514F4F"/>
          <w:sz w:val="18"/>
          <w:szCs w:val="18"/>
        </w:rPr>
        <w:t xml:space="preserve"> posttoets enkele dagen later te doen in de hoop dat e.e.a. beter beklijfd.</w:t>
      </w:r>
    </w:p>
    <w:p w14:paraId="0ACA5F6F" w14:textId="77777777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</w:p>
    <w:p w14:paraId="614238D2" w14:textId="43EA3399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Hieronder volgt een beschrijving per deel</w:t>
      </w:r>
    </w:p>
    <w:p w14:paraId="54CE4F15" w14:textId="09BCAC67" w:rsidR="00E575D7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</w:p>
    <w:p w14:paraId="262EA1BE" w14:textId="10BBD98D" w:rsidR="00E575D7" w:rsidRPr="0018729F" w:rsidRDefault="00E575D7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bCs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Deel 1: </w:t>
      </w:r>
      <w:r w:rsidRPr="0018729F">
        <w:rPr>
          <w:rFonts w:ascii="Arial" w:hAnsi="Arial" w:cs="Arial"/>
          <w:b/>
          <w:bCs/>
          <w:color w:val="514F4F"/>
          <w:sz w:val="18"/>
          <w:szCs w:val="18"/>
        </w:rPr>
        <w:t>existentieel</w:t>
      </w:r>
    </w:p>
    <w:p w14:paraId="1195C0DB" w14:textId="391441BD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</w:p>
    <w:p w14:paraId="592AC1A1" w14:textId="2EED54BD" w:rsidR="0018729F" w:rsidRP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bCs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Deel 2: </w:t>
      </w:r>
      <w:r w:rsidRPr="0018729F">
        <w:rPr>
          <w:rFonts w:ascii="Arial" w:hAnsi="Arial" w:cs="Arial"/>
          <w:b/>
          <w:bCs/>
          <w:color w:val="514F4F"/>
          <w:sz w:val="18"/>
          <w:szCs w:val="18"/>
        </w:rPr>
        <w:t>palliatieve zorg bij specifieke ziektebeelden (als voorbeeld maligniteiten)</w:t>
      </w:r>
    </w:p>
    <w:p w14:paraId="4AD56C08" w14:textId="22CE1B6E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De deelnemer kan</w:t>
      </w:r>
    </w:p>
    <w:p w14:paraId="1144B507" w14:textId="600286BB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De voor- en nadelen van de vooruitgang in de oncologische wetenschap beschrijven en bediscussiëren</w:t>
      </w:r>
    </w:p>
    <w:p w14:paraId="13E18751" w14:textId="77777777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De effecten van een vroege start van palliatieve zorg bij mensen bij kanker beschrijven;</w:t>
      </w:r>
    </w:p>
    <w:p w14:paraId="4E10E3A0" w14:textId="77777777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Verschillende benaderingen, instrumenten en momenten voor de markering van de palliatieve fase bij mensen met kanker beschrijven en bediscussiëren;</w:t>
      </w:r>
    </w:p>
    <w:p w14:paraId="78F9499D" w14:textId="5BF7AB71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Voorbeelden geven van veelvoorkomende symptomen/patiëntproblemen en interventies bij mensen met kanker in de palliatieve fase, terminale fase en stervensfase;</w:t>
      </w:r>
    </w:p>
    <w:p w14:paraId="0E89F9BC" w14:textId="77777777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Met behulp van voorbeelden uitleggen hoe zorg op de vier dimensies kan worden geboden aan mensen met kanker in de palliatieve fase, terminale fase en stervensfase;</w:t>
      </w:r>
    </w:p>
    <w:p w14:paraId="5E3E51C6" w14:textId="77777777" w:rsidR="0018729F" w:rsidRPr="0018729F" w:rsidRDefault="0018729F" w:rsidP="0018729F">
      <w:pPr>
        <w:pStyle w:val="Lijstalinea"/>
        <w:numPr>
          <w:ilvl w:val="0"/>
          <w:numId w:val="3"/>
        </w:numPr>
        <w:shd w:val="clear" w:color="auto" w:fill="FCFDFE"/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8729F">
        <w:rPr>
          <w:rFonts w:ascii="Arial" w:eastAsia="Times New Roman" w:hAnsi="Arial" w:cs="Arial"/>
          <w:sz w:val="18"/>
          <w:szCs w:val="18"/>
          <w:lang w:eastAsia="nl-NL"/>
        </w:rPr>
        <w:t>De richtlijnen voor (palliatieve) zorg aan mensen met kanker raadplegen op </w:t>
      </w:r>
      <w:hyperlink r:id="rId5" w:tgtFrame="_blank" w:history="1">
        <w:r w:rsidRPr="0018729F">
          <w:rPr>
            <w:rFonts w:ascii="Arial" w:eastAsia="Times New Roman" w:hAnsi="Arial" w:cs="Arial"/>
            <w:sz w:val="18"/>
            <w:szCs w:val="18"/>
            <w:u w:val="single"/>
            <w:lang w:eastAsia="nl-NL"/>
          </w:rPr>
          <w:t>www.oncoline.nl</w:t>
        </w:r>
      </w:hyperlink>
      <w:r w:rsidRPr="0018729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14:paraId="7E71BFC4" w14:textId="69406D4A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</w:p>
    <w:p w14:paraId="67ADB148" w14:textId="065B5118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Voorbereidende opdrachten</w:t>
      </w:r>
    </w:p>
    <w:p w14:paraId="322F2BB1" w14:textId="27182AB3" w:rsidR="0018729F" w:rsidRPr="00DB6E9C" w:rsidRDefault="0018729F" w:rsidP="0018729F">
      <w:pPr>
        <w:numPr>
          <w:ilvl w:val="0"/>
          <w:numId w:val="2"/>
        </w:numPr>
        <w:shd w:val="clear" w:color="auto" w:fill="FCFDF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4656F"/>
          <w:sz w:val="18"/>
          <w:szCs w:val="18"/>
          <w:lang w:eastAsia="nl-NL"/>
        </w:rPr>
        <w:tab/>
      </w:r>
      <w:hyperlink r:id="rId6" w:tgtFrame="_blank" w:history="1"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Video</w:t>
        </w:r>
      </w:hyperlink>
      <w:r w:rsidRPr="00DB6E9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 Persoonlijke verhalen over palliatieve zorg: Dineke van IKNL Eindhoven;</w:t>
      </w:r>
    </w:p>
    <w:p w14:paraId="56ABF300" w14:textId="652AD431" w:rsidR="0018729F" w:rsidRPr="00DB6E9C" w:rsidRDefault="0018729F" w:rsidP="0018729F">
      <w:pPr>
        <w:numPr>
          <w:ilvl w:val="0"/>
          <w:numId w:val="2"/>
        </w:numPr>
        <w:shd w:val="clear" w:color="auto" w:fill="FCFDF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4656F"/>
          <w:sz w:val="18"/>
          <w:szCs w:val="18"/>
          <w:lang w:eastAsia="nl-NL"/>
        </w:rPr>
        <w:tab/>
      </w:r>
      <w:hyperlink r:id="rId7" w:tgtFrame="_blank" w:history="1"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Webs</w:t>
        </w:r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i</w:t>
        </w:r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te</w:t>
        </w:r>
      </w:hyperlink>
      <w:r w:rsidRPr="00DB6E9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 van opgevenisgeenoptie.nl;</w:t>
      </w:r>
    </w:p>
    <w:p w14:paraId="1D962EB4" w14:textId="371B3A5C" w:rsidR="0018729F" w:rsidRPr="00DB6E9C" w:rsidRDefault="0018729F" w:rsidP="0018729F">
      <w:pPr>
        <w:numPr>
          <w:ilvl w:val="0"/>
          <w:numId w:val="2"/>
        </w:numPr>
        <w:shd w:val="clear" w:color="auto" w:fill="FCFDF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4656F"/>
          <w:sz w:val="18"/>
          <w:szCs w:val="18"/>
          <w:lang w:eastAsia="nl-NL"/>
        </w:rPr>
        <w:tab/>
      </w:r>
      <w:hyperlink r:id="rId8" w:tgtFrame="_blank" w:history="1"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Colum</w:t>
        </w:r>
        <w:r w:rsidRPr="00DB6E9C">
          <w:rPr>
            <w:rFonts w:ascii="Arial" w:eastAsia="Times New Roman" w:hAnsi="Arial" w:cs="Arial"/>
            <w:color w:val="44656F"/>
            <w:sz w:val="18"/>
            <w:szCs w:val="18"/>
            <w:u w:val="single"/>
            <w:lang w:eastAsia="nl-NL"/>
          </w:rPr>
          <w:t>n</w:t>
        </w:r>
      </w:hyperlink>
      <w:r w:rsidRPr="00DB6E9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 Doorbraak van longarts Sander de </w:t>
      </w:r>
      <w:proofErr w:type="spellStart"/>
      <w:r w:rsidRPr="00DB6E9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Hosson</w:t>
      </w:r>
      <w:proofErr w:type="spellEnd"/>
      <w:r w:rsidRPr="00DB6E9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;</w:t>
      </w:r>
    </w:p>
    <w:p w14:paraId="7842B538" w14:textId="4123E689" w:rsid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lastRenderedPageBreak/>
        <w:t>Bronnen:</w:t>
      </w:r>
    </w:p>
    <w:p w14:paraId="194FED5D" w14:textId="1EA171A4" w:rsidR="0018729F" w:rsidRPr="0018729F" w:rsidRDefault="0018729F" w:rsidP="00E575D7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514F4F"/>
          <w:sz w:val="18"/>
          <w:szCs w:val="18"/>
          <w:lang w:val="en-GB"/>
        </w:rPr>
      </w:pPr>
      <w:r w:rsidRPr="0018729F">
        <w:rPr>
          <w:rFonts w:ascii="Arial" w:hAnsi="Arial" w:cs="Arial"/>
          <w:color w:val="514F4F"/>
          <w:sz w:val="18"/>
          <w:szCs w:val="18"/>
          <w:lang w:val="en-GB"/>
        </w:rPr>
        <w:t>Effect of early and systematic integration of palliative care in patients with advanced cancer</w:t>
      </w:r>
    </w:p>
    <w:p w14:paraId="1329B809" w14:textId="77777777" w:rsidR="005D42B8" w:rsidRPr="0018729F" w:rsidRDefault="005D42B8">
      <w:pPr>
        <w:rPr>
          <w:lang w:val="en-GB"/>
        </w:rPr>
      </w:pPr>
    </w:p>
    <w:sectPr w:rsidR="005D42B8" w:rsidRPr="0018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334"/>
    <w:multiLevelType w:val="multilevel"/>
    <w:tmpl w:val="844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960C00"/>
    <w:multiLevelType w:val="hybridMultilevel"/>
    <w:tmpl w:val="3B7A23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B1F6B"/>
    <w:multiLevelType w:val="multilevel"/>
    <w:tmpl w:val="2CF2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D7"/>
    <w:rsid w:val="0018729F"/>
    <w:rsid w:val="005D42B8"/>
    <w:rsid w:val="00E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8B95"/>
  <w15:chartTrackingRefBased/>
  <w15:docId w15:val="{B6CA62AD-B083-4BDB-BE6E-B64D684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dischspecialist.nl/sites/default/files/attached-documents/DMS02_Column%20Sander%20de%20Hoss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gevenisgeenoptie.nl/fundraisers/opgevenisgeenop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3iUcwpR7s" TargetMode="External"/><Relationship Id="rId5" Type="http://schemas.openxmlformats.org/officeDocument/2006/relationships/hyperlink" Target="http://www.oncoline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Netters | Carend</dc:creator>
  <cp:keywords/>
  <dc:description/>
  <cp:lastModifiedBy>Sabine Netters | Carend</cp:lastModifiedBy>
  <cp:revision>1</cp:revision>
  <dcterms:created xsi:type="dcterms:W3CDTF">2021-03-15T13:01:00Z</dcterms:created>
  <dcterms:modified xsi:type="dcterms:W3CDTF">2021-03-15T13:20:00Z</dcterms:modified>
</cp:coreProperties>
</file>